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0BE" w:rsidRDefault="00862E41">
      <w:pPr>
        <w:pStyle w:val="Standard"/>
        <w:spacing w:after="0"/>
      </w:pPr>
      <w:bookmarkStart w:id="0" w:name="_GoBack"/>
      <w:bookmarkEnd w:id="0"/>
      <w:r>
        <w:rPr>
          <w:noProof/>
          <w:lang w:eastAsia="et-E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5380201</wp:posOffset>
            </wp:positionH>
            <wp:positionV relativeFrom="paragraph">
              <wp:posOffset>-3236</wp:posOffset>
            </wp:positionV>
            <wp:extent cx="477362" cy="560161"/>
            <wp:effectExtent l="0" t="0" r="0" b="0"/>
            <wp:wrapNone/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362" cy="56016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</w:rPr>
        <w:t>AINEVALDKOND „</w:t>
      </w:r>
      <w:r>
        <w:rPr>
          <w:rFonts w:ascii="Times New Roman" w:hAnsi="Times New Roman"/>
          <w:b/>
          <w:color w:val="000000"/>
          <w:sz w:val="28"/>
        </w:rPr>
        <w:t>Kehaline kasvatus</w:t>
      </w:r>
      <w:r>
        <w:rPr>
          <w:rFonts w:ascii="Times New Roman" w:hAnsi="Times New Roman"/>
          <w:b/>
          <w:sz w:val="28"/>
        </w:rPr>
        <w:t>“</w:t>
      </w:r>
    </w:p>
    <w:p w:rsidR="009A20BE" w:rsidRDefault="00862E41">
      <w:pPr>
        <w:pStyle w:val="Standard"/>
        <w:spacing w:after="24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Kehaline kasvatus GÜMNAASIUM</w:t>
      </w:r>
    </w:p>
    <w:tbl>
      <w:tblPr>
        <w:tblW w:w="9415" w:type="dxa"/>
        <w:tblInd w:w="-17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5"/>
        <w:gridCol w:w="3023"/>
        <w:gridCol w:w="2410"/>
        <w:gridCol w:w="992"/>
        <w:gridCol w:w="1085"/>
      </w:tblGrid>
      <w:tr w:rsidR="009A20BE">
        <w:tblPrEx>
          <w:tblCellMar>
            <w:top w:w="0" w:type="dxa"/>
            <w:bottom w:w="0" w:type="dxa"/>
          </w:tblCellMar>
        </w:tblPrEx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tabs>
                <w:tab w:val="left" w:pos="1589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Klass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ab/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10,11,12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Paralleeli tähis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</w:p>
        </w:tc>
      </w:tr>
      <w:tr w:rsidR="009A20BE">
        <w:tblPrEx>
          <w:tblCellMar>
            <w:top w:w="0" w:type="dxa"/>
            <w:bottom w:w="0" w:type="dxa"/>
          </w:tblCellMar>
        </w:tblPrEx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Õppeaine nimetus</w:t>
            </w:r>
          </w:p>
        </w:tc>
        <w:tc>
          <w:tcPr>
            <w:tcW w:w="7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Kehaline kasvatus</w:t>
            </w:r>
          </w:p>
        </w:tc>
      </w:tr>
      <w:tr w:rsidR="009A20BE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Õppesisu</w:t>
            </w:r>
          </w:p>
        </w:tc>
        <w:tc>
          <w:tcPr>
            <w:tcW w:w="7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Teadmised spordist ja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liikumisviisidest:</w:t>
            </w:r>
          </w:p>
          <w:p w:rsidR="009A20BE" w:rsidRDefault="00862E41">
            <w:pPr>
              <w:pStyle w:val="Standard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Teab kehalise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aktiivsuse mõju tervisele ja töövõimele. Sportimise ja liikumise iseseisvaks harrastamiseks vajalikud teadmised ja oskused. Ohutus ja traumade vältimine. 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Enesekontroll iseseisvalt treenides.teadmised spordialade ajaloost,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suurvõistlustest, sportlastest.</w:t>
            </w:r>
          </w:p>
          <w:p w:rsidR="009A20BE" w:rsidRDefault="00862E41">
            <w:pPr>
              <w:pStyle w:val="Standard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Kohtuniketegevus.</w:t>
            </w:r>
          </w:p>
          <w:p w:rsidR="009A20BE" w:rsidRDefault="009A20BE">
            <w:pPr>
              <w:pStyle w:val="Standard"/>
              <w:spacing w:after="0" w:line="100" w:lineRule="atLeast"/>
            </w:pP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Võimlemine: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Jõu-,venitus- ja lõdvestusharjutused erinevatele lihasrühmadele. Erinevate võimlemisliikidega tegelemine (põhivõimlemine, akrobaatika). Kehatunnetuse arendamine harjutustega, mis sobivad kehal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e. 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Kaasõpilaste julgestamie ja abistamine harjutuste sooritamisel.</w:t>
            </w:r>
          </w:p>
          <w:p w:rsidR="009A20BE" w:rsidRDefault="009A20BE">
            <w:pPr>
              <w:pStyle w:val="Standard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A20BE" w:rsidRDefault="00862E41">
            <w:pPr>
              <w:pStyle w:val="Standard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Kergejõustik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jooks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kaugushüpe, kõrgushüpe, kuulitõuge, palli või odavise.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Kergejõustikualade tehnika täiustamine ja kinnistamine. Nende kasutamine kehaliste võimete arendamiseks. 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Valm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istumine kergejõustikuvõistluseks ja osalemine kooli võistlustel, kohtuniketegevus.</w:t>
            </w:r>
          </w:p>
          <w:p w:rsidR="009A20BE" w:rsidRDefault="009A20BE">
            <w:pPr>
              <w:pStyle w:val="Standard"/>
              <w:spacing w:after="0" w:line="100" w:lineRule="atLeast"/>
            </w:pPr>
          </w:p>
          <w:p w:rsidR="009A20BE" w:rsidRDefault="00862E41">
            <w:pPr>
              <w:pStyle w:val="Standard"/>
              <w:spacing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Sportmängud:</w:t>
            </w:r>
          </w:p>
          <w:p w:rsidR="009A20BE" w:rsidRDefault="00862E41">
            <w:pPr>
              <w:pStyle w:val="Standard"/>
              <w:spacing w:line="100" w:lineRule="atLeast"/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Korvpall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Läbimurded paigalt ja liikumiselt. Petted. Korvpalli võistlusmäärused. Mäng reeglite järgi. Kohtuniketegevu, tänavakorvpall.</w:t>
            </w:r>
          </w:p>
          <w:p w:rsidR="009A20BE" w:rsidRDefault="00862E41">
            <w:pPr>
              <w:pStyle w:val="Standard"/>
              <w:spacing w:line="100" w:lineRule="atLeast"/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Võrkpall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Palling ja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pallingu vastuvõtt, sulustamine. Taktika mängusituatsioonides, kohtuniketegevus.</w:t>
            </w:r>
          </w:p>
          <w:p w:rsidR="009A20BE" w:rsidRDefault="00862E41">
            <w:pPr>
              <w:pStyle w:val="Standard"/>
              <w:spacing w:line="100" w:lineRule="atLeast"/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Jalgpall (P)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Individuaalne ettevalmistus, oma tugevate külgede arendamine. Tehnika täiustamine kombinatsioonide kaudu. Kohtuniketegevus.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Tantsuline liikumine: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Erinevate liiku</w:t>
            </w:r>
            <w:r>
              <w:rPr>
                <w:rFonts w:ascii="Times New Roman" w:hAnsi="Times New Roman"/>
                <w:sz w:val="24"/>
                <w:szCs w:val="24"/>
              </w:rPr>
              <w:t>misstiilide loov kasutamine. Kehatunnetuse ja koordinatsiooni arendamine läbi tantsu.</w:t>
            </w:r>
          </w:p>
          <w:p w:rsidR="009A20BE" w:rsidRDefault="009A20BE">
            <w:pPr>
              <w:pStyle w:val="Standard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Suusatamine või uisutamine:</w:t>
            </w:r>
          </w:p>
          <w:p w:rsidR="009A20BE" w:rsidRDefault="00862E41">
            <w:pPr>
              <w:pStyle w:val="Standard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Suusatehnika täiustamine erinevates maastikutingimustes, iseseisev harjutamine ja seosed teiste spordialadega (jooks, ujumine, jalgrattasõit)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20BE" w:rsidRDefault="00862E41">
            <w:pPr>
              <w:pStyle w:val="Standard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Uisutehnika täiustamine, kestvusuisutamine, kehaliste võimete arendamine uisutades.</w:t>
            </w:r>
          </w:p>
          <w:p w:rsidR="009A20BE" w:rsidRDefault="00862E41">
            <w:pPr>
              <w:pStyle w:val="Standard"/>
              <w:spacing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Orienteerumine.</w:t>
            </w:r>
          </w:p>
          <w:p w:rsidR="009A20BE" w:rsidRDefault="00862E41">
            <w:pPr>
              <w:pStyle w:val="Standard"/>
              <w:spacing w:line="100" w:lineRule="atLeast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Erinevate radade ja maastike läbimine kaardiga, suund, valik ja rattaorienteerumine.</w:t>
            </w:r>
          </w:p>
        </w:tc>
      </w:tr>
      <w:tr w:rsidR="009A20BE">
        <w:tblPrEx>
          <w:tblCellMar>
            <w:top w:w="0" w:type="dxa"/>
            <w:bottom w:w="0" w:type="dxa"/>
          </w:tblCellMar>
        </w:tblPrEx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Õpiväljundid</w:t>
            </w:r>
          </w:p>
        </w:tc>
        <w:tc>
          <w:tcPr>
            <w:tcW w:w="751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Teadmised spordist ja liikumisviisidest: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Õpilane:</w:t>
            </w:r>
          </w:p>
          <w:p w:rsidR="009A20BE" w:rsidRDefault="00862E41">
            <w:pPr>
              <w:pStyle w:val="Standard"/>
              <w:numPr>
                <w:ilvl w:val="0"/>
                <w:numId w:val="4"/>
              </w:num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Tunneb liikumisest rõõmu ja on kehaliselt aktiivne</w:t>
            </w:r>
          </w:p>
          <w:p w:rsidR="009A20BE" w:rsidRDefault="00862E41">
            <w:pPr>
              <w:pStyle w:val="Standard"/>
              <w:numPr>
                <w:ilvl w:val="0"/>
                <w:numId w:val="4"/>
              </w:num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Mõistab kehalise aktiivsuse mõju ja rakendab seda</w:t>
            </w:r>
          </w:p>
          <w:p w:rsidR="009A20BE" w:rsidRDefault="00862E41">
            <w:pPr>
              <w:pStyle w:val="Standard"/>
              <w:numPr>
                <w:ilvl w:val="0"/>
                <w:numId w:val="4"/>
              </w:num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oskab iseseisvalt treenida, jälgib ohutus-ja hügieeninõudeid.</w:t>
            </w:r>
          </w:p>
          <w:p w:rsidR="009A20BE" w:rsidRDefault="00862E41">
            <w:pPr>
              <w:pStyle w:val="Standard"/>
              <w:numPr>
                <w:ilvl w:val="0"/>
                <w:numId w:val="4"/>
              </w:num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On vastutustundlik, koostööaldis, austab ja abistab kaaslasi.</w:t>
            </w:r>
          </w:p>
          <w:p w:rsidR="009A20BE" w:rsidRDefault="00862E41">
            <w:pPr>
              <w:pStyle w:val="Standard"/>
              <w:numPr>
                <w:ilvl w:val="0"/>
                <w:numId w:val="4"/>
              </w:num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sooritab kehaliste võimete test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i ja annab hinnangu.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Võimlemine: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Õpilane:</w:t>
            </w:r>
          </w:p>
          <w:p w:rsidR="009A20BE" w:rsidRDefault="00862E41">
            <w:pPr>
              <w:pStyle w:val="Standard"/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oskab kasutada erinevaid  jõu-, venitus ja lõdvestusharjutusi erinevatele lihasrühmadele.</w:t>
            </w:r>
          </w:p>
          <w:p w:rsidR="009A20BE" w:rsidRDefault="00862E41">
            <w:pPr>
              <w:pStyle w:val="Standard"/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koostab, sooritab harjutuste kombinatsiooni ühel võimlemisalal.</w:t>
            </w:r>
          </w:p>
          <w:p w:rsidR="009A20BE" w:rsidRDefault="009A20BE">
            <w:pPr>
              <w:pStyle w:val="Standard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Kergejõustik: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Õpilane</w:t>
            </w:r>
          </w:p>
          <w:p w:rsidR="009A20BE" w:rsidRDefault="00862E41">
            <w:pPr>
              <w:pStyle w:val="Standard"/>
              <w:numPr>
                <w:ilvl w:val="0"/>
                <w:numId w:val="4"/>
              </w:num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sooritab kooli valitud kergejõustikua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lasid tehniliselt õigesti.</w:t>
            </w:r>
          </w:p>
          <w:p w:rsidR="009A20BE" w:rsidRDefault="00862E41">
            <w:pPr>
              <w:pStyle w:val="Standard"/>
              <w:numPr>
                <w:ilvl w:val="0"/>
                <w:numId w:val="4"/>
              </w:numPr>
              <w:tabs>
                <w:tab w:val="left" w:pos="-2880"/>
              </w:tabs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jookseb järjest 12 minutit, oskab valida jõukohase tempo</w:t>
            </w:r>
          </w:p>
          <w:p w:rsidR="009A20BE" w:rsidRDefault="00862E41">
            <w:pPr>
              <w:pStyle w:val="Standard"/>
              <w:spacing w:line="100" w:lineRule="atLeast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Sportmängud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(kooli valitud kahes sportmängus)</w:t>
            </w:r>
          </w:p>
          <w:p w:rsidR="009A20BE" w:rsidRDefault="00862E41">
            <w:pPr>
              <w:pStyle w:val="Standard"/>
              <w:numPr>
                <w:ilvl w:val="0"/>
                <w:numId w:val="13"/>
              </w:numPr>
              <w:spacing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mängib võistlusmääruste järgi kahte sportmängu</w:t>
            </w:r>
          </w:p>
          <w:p w:rsidR="009A20BE" w:rsidRDefault="00862E41">
            <w:pPr>
              <w:pStyle w:val="Standard"/>
              <w:numPr>
                <w:ilvl w:val="0"/>
                <w:numId w:val="13"/>
              </w:numPr>
              <w:spacing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sooritab sportmängudes kooli poolt koostatud kontrollharjutuse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Orienteerumine:</w:t>
            </w:r>
          </w:p>
          <w:p w:rsidR="009A20BE" w:rsidRDefault="00862E41">
            <w:pPr>
              <w:pStyle w:val="Standard"/>
              <w:numPr>
                <w:ilvl w:val="0"/>
                <w:numId w:val="14"/>
              </w:numPr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läbib kaardi ja kompassiga harjutusraja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Tantsuline liikumine:</w:t>
            </w:r>
          </w:p>
          <w:p w:rsidR="009A20BE" w:rsidRDefault="00862E41">
            <w:pPr>
              <w:pStyle w:val="Standard"/>
              <w:numPr>
                <w:ilvl w:val="0"/>
                <w:numId w:val="6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Kasutab eneseväljendamiseks loovliikumist.</w:t>
            </w:r>
          </w:p>
          <w:p w:rsidR="009A20BE" w:rsidRDefault="00862E41">
            <w:pPr>
              <w:pStyle w:val="Standard"/>
              <w:numPr>
                <w:ilvl w:val="0"/>
                <w:numId w:val="6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Koostab tantsu või rütmikakava (soojenduskava) grupis ja esitab selle koos grupiga.</w:t>
            </w:r>
          </w:p>
          <w:p w:rsidR="009A20BE" w:rsidRDefault="00862E41">
            <w:pPr>
              <w:pStyle w:val="Standard"/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Suusatamine või uisutamine</w:t>
            </w:r>
          </w:p>
          <w:p w:rsidR="009A20BE" w:rsidRDefault="00862E41">
            <w:pPr>
              <w:pStyle w:val="Standard"/>
              <w:numPr>
                <w:ilvl w:val="0"/>
                <w:numId w:val="7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Kasutab erinevaid suusatehnikaid</w:t>
            </w:r>
          </w:p>
          <w:p w:rsidR="009A20BE" w:rsidRDefault="00862E41">
            <w:pPr>
              <w:pStyle w:val="Standard"/>
              <w:numPr>
                <w:ilvl w:val="0"/>
                <w:numId w:val="7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Oskab v</w:t>
            </w:r>
            <w:r>
              <w:rPr>
                <w:rFonts w:ascii="Times New Roman" w:hAnsi="Times New Roman"/>
                <w:sz w:val="24"/>
                <w:szCs w:val="24"/>
              </w:rPr>
              <w:t>alida ilmale sobivat riietust</w:t>
            </w:r>
          </w:p>
          <w:p w:rsidR="009A20BE" w:rsidRDefault="00862E41">
            <w:pPr>
              <w:pStyle w:val="Standard"/>
              <w:numPr>
                <w:ilvl w:val="0"/>
                <w:numId w:val="7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läbib järjest suusatades 5 km (T)/ 8 km  (P)</w:t>
            </w:r>
          </w:p>
          <w:p w:rsidR="009A20BE" w:rsidRDefault="00862E41">
            <w:pPr>
              <w:pStyle w:val="Standard"/>
              <w:numPr>
                <w:ilvl w:val="0"/>
                <w:numId w:val="7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uisutab järjest 30 min ja kasutab erinevaid tehnikaid</w:t>
            </w:r>
          </w:p>
        </w:tc>
      </w:tr>
      <w:tr w:rsidR="009A20BE">
        <w:tblPrEx>
          <w:tblCellMar>
            <w:top w:w="0" w:type="dxa"/>
            <w:bottom w:w="0" w:type="dxa"/>
          </w:tblCellMar>
        </w:tblPrEx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Teadmiste kontrolli vormid</w:t>
            </w:r>
          </w:p>
        </w:tc>
        <w:tc>
          <w:tcPr>
            <w:tcW w:w="751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Praktilised:</w:t>
            </w:r>
          </w:p>
          <w:p w:rsidR="009A20BE" w:rsidRDefault="00862E41">
            <w:pPr>
              <w:pStyle w:val="Standard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osavõtt õppetööst (tunniaktiivsus, tunniülesannete täitmine jne)</w:t>
            </w:r>
          </w:p>
          <w:p w:rsidR="009A20BE" w:rsidRDefault="00862E41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füüsilised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kontrolltestid (regulaarsed) ja kontrollharjutused</w:t>
            </w:r>
          </w:p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Kirjalikud ja suulised:</w:t>
            </w:r>
          </w:p>
          <w:p w:rsidR="009A20BE" w:rsidRDefault="00862E41">
            <w:pPr>
              <w:pStyle w:val="Standard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Töölehed (füüsilisest koormusest vabastatud ja pikalt puudunud õpilased)</w:t>
            </w:r>
          </w:p>
          <w:p w:rsidR="009A20BE" w:rsidRDefault="00862E41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Referaadid (füüsilisest koormusest vabastatud ja pikalt puudunud õpilased</w:t>
            </w:r>
          </w:p>
          <w:p w:rsidR="009A20BE" w:rsidRDefault="00862E41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Suuline vestlus tunni teemadel</w:t>
            </w:r>
          </w:p>
        </w:tc>
      </w:tr>
      <w:tr w:rsidR="009A20BE">
        <w:tblPrEx>
          <w:tblCellMar>
            <w:top w:w="0" w:type="dxa"/>
            <w:bottom w:w="0" w:type="dxa"/>
          </w:tblCellMar>
        </w:tblPrEx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Hindamine</w:t>
            </w:r>
          </w:p>
        </w:tc>
        <w:tc>
          <w:tcPr>
            <w:tcW w:w="7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Numbriline</w:t>
            </w:r>
          </w:p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perioodihinne kujuneb:</w:t>
            </w:r>
          </w:p>
          <w:p w:rsidR="009A20BE" w:rsidRDefault="00862E41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Hinnatakse õpilaste tegevust tundides (aktiivsus, kaasatöötamine, püüdlikkus, hügieeni ja ohutusnõuete järgimine), täiendavate kirjalike tööde sooritamine.</w:t>
            </w:r>
          </w:p>
          <w:p w:rsidR="009A20BE" w:rsidRDefault="00862E41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Hindamisel arvestatakse nii saavutatud taset kui ka tööd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mida õpilased tegid tegevuse/harjutuse omandamiseks.</w:t>
            </w:r>
          </w:p>
        </w:tc>
      </w:tr>
      <w:tr w:rsidR="009A20BE">
        <w:tblPrEx>
          <w:tblCellMar>
            <w:top w:w="0" w:type="dxa"/>
            <w:bottom w:w="0" w:type="dxa"/>
          </w:tblCellMar>
        </w:tblPrEx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Õppekirjandus,</w:t>
            </w:r>
          </w:p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õpivara</w:t>
            </w:r>
          </w:p>
        </w:tc>
        <w:tc>
          <w:tcPr>
            <w:tcW w:w="7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Põhiõpikud, töövihikud või -raamatud:</w:t>
            </w:r>
          </w:p>
          <w:p w:rsidR="009A20BE" w:rsidRDefault="00862E41">
            <w:pPr>
              <w:pStyle w:val="Standar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J.Unger, „Sportimisel on reeglid“, Tallinna 1995</w:t>
            </w:r>
          </w:p>
          <w:p w:rsidR="009A20BE" w:rsidRDefault="00862E41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H.Kross, „Õpime suusatama“ Tallinn 2003</w:t>
            </w:r>
          </w:p>
          <w:p w:rsidR="009A20BE" w:rsidRDefault="00862E41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T.Klaar, „Orienteerumisest iseõppijale“, 2010</w:t>
            </w:r>
          </w:p>
          <w:p w:rsidR="009A20BE" w:rsidRDefault="00862E41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KEHALINE KASVATUS töövihik (7. ja 8.keelekümblusklass)</w:t>
            </w:r>
          </w:p>
          <w:p w:rsidR="009A20BE" w:rsidRDefault="00862E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Lisamaterjal:</w:t>
            </w:r>
          </w:p>
          <w:p w:rsidR="009A20BE" w:rsidRDefault="00862E4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petaja poolt koostatud jaotusmaterjalid  ja veebipõhised materjalid vms</w:t>
            </w:r>
          </w:p>
        </w:tc>
      </w:tr>
    </w:tbl>
    <w:p w:rsidR="00000000" w:rsidRDefault="00862E41">
      <w:pPr>
        <w:rPr>
          <w:szCs w:val="21"/>
        </w:rPr>
        <w:sectPr w:rsidR="00000000">
          <w:headerReference w:type="default" r:id="rId8"/>
          <w:footerReference w:type="default" r:id="rId9"/>
          <w:pgSz w:w="11906" w:h="16838"/>
          <w:pgMar w:top="1134" w:right="991" w:bottom="1134" w:left="1701" w:header="709" w:footer="709" w:gutter="0"/>
          <w:cols w:space="708"/>
        </w:sectPr>
      </w:pPr>
    </w:p>
    <w:p w:rsidR="009A20BE" w:rsidRDefault="009A20BE">
      <w:pPr>
        <w:rPr>
          <w:szCs w:val="21"/>
        </w:rPr>
        <w:sectPr w:rsidR="009A20BE">
          <w:headerReference w:type="default" r:id="rId10"/>
          <w:footerReference w:type="default" r:id="rId11"/>
          <w:pgSz w:w="11906" w:h="16838"/>
          <w:pgMar w:top="1134" w:right="991" w:bottom="1134" w:left="1701" w:header="709" w:footer="709" w:gutter="0"/>
          <w:cols w:space="708"/>
        </w:sectPr>
      </w:pPr>
    </w:p>
    <w:p w:rsidR="009A20BE" w:rsidRDefault="009A20BE">
      <w:pPr>
        <w:pStyle w:val="Standard"/>
        <w:spacing w:after="0"/>
      </w:pPr>
    </w:p>
    <w:sectPr w:rsidR="009A20BE">
      <w:headerReference w:type="default" r:id="rId12"/>
      <w:footerReference w:type="default" r:id="rId13"/>
      <w:pgSz w:w="11906" w:h="16838"/>
      <w:pgMar w:top="1134" w:right="99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62E41">
      <w:r>
        <w:separator/>
      </w:r>
    </w:p>
  </w:endnote>
  <w:endnote w:type="continuationSeparator" w:id="0">
    <w:p w:rsidR="00000000" w:rsidRDefault="0086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BB" w:rsidRDefault="00862E41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CC28BB" w:rsidRDefault="00862E4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BB" w:rsidRDefault="00862E41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  <w:p w:rsidR="00CC28BB" w:rsidRDefault="00862E4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BB" w:rsidRDefault="00862E41">
    <w:pPr>
      <w:pStyle w:val="Jalus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  <w:p w:rsidR="00CC28BB" w:rsidRDefault="00862E4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62E41">
      <w:r>
        <w:rPr>
          <w:color w:val="000000"/>
        </w:rPr>
        <w:separator/>
      </w:r>
    </w:p>
  </w:footnote>
  <w:footnote w:type="continuationSeparator" w:id="0">
    <w:p w:rsidR="00000000" w:rsidRDefault="00862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BB" w:rsidRDefault="00862E4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BB" w:rsidRDefault="00862E4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BB" w:rsidRDefault="00862E4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4293"/>
    <w:multiLevelType w:val="multilevel"/>
    <w:tmpl w:val="7ED67B2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" w15:restartNumberingAfterBreak="0">
    <w:nsid w:val="14232524"/>
    <w:multiLevelType w:val="multilevel"/>
    <w:tmpl w:val="0D4EE97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1B461253"/>
    <w:multiLevelType w:val="multilevel"/>
    <w:tmpl w:val="43A4736A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" w15:restartNumberingAfterBreak="0">
    <w:nsid w:val="1C5E7C8E"/>
    <w:multiLevelType w:val="multilevel"/>
    <w:tmpl w:val="373AF740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4" w15:restartNumberingAfterBreak="0">
    <w:nsid w:val="1FC863C6"/>
    <w:multiLevelType w:val="multilevel"/>
    <w:tmpl w:val="D9FE61D0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5" w15:restartNumberingAfterBreak="0">
    <w:nsid w:val="263B599C"/>
    <w:multiLevelType w:val="multilevel"/>
    <w:tmpl w:val="04BAC552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" w15:restartNumberingAfterBreak="0">
    <w:nsid w:val="3AF86F66"/>
    <w:multiLevelType w:val="multilevel"/>
    <w:tmpl w:val="BC1CF9BC"/>
    <w:styleLink w:val="WW8Num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4C052E6F"/>
    <w:multiLevelType w:val="multilevel"/>
    <w:tmpl w:val="310C15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0806AD5"/>
    <w:multiLevelType w:val="multilevel"/>
    <w:tmpl w:val="6F243D70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66CB4465"/>
    <w:multiLevelType w:val="multilevel"/>
    <w:tmpl w:val="0EA67A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B641F70"/>
    <w:multiLevelType w:val="multilevel"/>
    <w:tmpl w:val="8640C05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1" w15:restartNumberingAfterBreak="0">
    <w:nsid w:val="6C69543C"/>
    <w:multiLevelType w:val="multilevel"/>
    <w:tmpl w:val="AE4E62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3B81C4F"/>
    <w:multiLevelType w:val="multilevel"/>
    <w:tmpl w:val="70AC0C72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3" w15:restartNumberingAfterBreak="0">
    <w:nsid w:val="76600C5B"/>
    <w:multiLevelType w:val="multilevel"/>
    <w:tmpl w:val="727A1DEC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13"/>
  </w:num>
  <w:num w:numId="7">
    <w:abstractNumId w:val="4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7"/>
  </w:num>
  <w:num w:numId="13">
    <w:abstractNumId w:val="11"/>
  </w:num>
  <w:num w:numId="14">
    <w:abstractNumId w:val="9"/>
  </w:num>
  <w:num w:numId="15">
    <w:abstractNumId w:val="12"/>
    <w:lvlOverride w:ilvl="0"/>
  </w:num>
  <w:num w:numId="16">
    <w:abstractNumId w:val="8"/>
    <w:lvlOverride w:ilvl="0"/>
  </w:num>
  <w:num w:numId="17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9A20BE"/>
    <w:rsid w:val="00862E41"/>
    <w:rsid w:val="009A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5118C6-9D91-4ABA-BFA5-975F07FF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oend">
    <w:name w:val="List"/>
    <w:basedOn w:val="Textbody"/>
    <w:rPr>
      <w:rFonts w:cs="Mangal"/>
    </w:rPr>
  </w:style>
  <w:style w:type="paragraph" w:styleId="Pealdis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Jutumullitekst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is">
    <w:name w:val="header"/>
    <w:basedOn w:val="Standard"/>
    <w:pPr>
      <w:tabs>
        <w:tab w:val="center" w:pos="4536"/>
        <w:tab w:val="right" w:pos="9072"/>
      </w:tabs>
    </w:pPr>
  </w:style>
  <w:style w:type="paragraph" w:styleId="Jalus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OpenSymbol, 'Arial Unicode MS'" w:hAnsi="OpenSymbol, 'Arial Unicode MS'" w:cs="OpenSymbol, 'Arial Unicode MS'"/>
    </w:rPr>
  </w:style>
  <w:style w:type="character" w:customStyle="1" w:styleId="WW8Num2z0">
    <w:name w:val="WW8Num2z0"/>
    <w:rPr>
      <w:rFonts w:ascii="Symbol" w:hAnsi="Symbol" w:cs="OpenSymbol, 'Arial Unicode MS'"/>
    </w:rPr>
  </w:style>
  <w:style w:type="character" w:customStyle="1" w:styleId="WW8Num2z1">
    <w:name w:val="WW8Num2z1"/>
    <w:rPr>
      <w:rFonts w:ascii="OpenSymbol, 'Arial Unicode MS'" w:hAnsi="OpenSymbol, 'Arial Unicode MS'" w:cs="OpenSymbol, 'Arial Unicode MS'"/>
    </w:rPr>
  </w:style>
  <w:style w:type="character" w:customStyle="1" w:styleId="WW8Num3z0">
    <w:name w:val="WW8Num3z0"/>
    <w:rPr>
      <w:rFonts w:ascii="Symbol" w:hAnsi="Symbol" w:cs="OpenSymbol, 'Arial Unicode MS'"/>
    </w:rPr>
  </w:style>
  <w:style w:type="character" w:customStyle="1" w:styleId="WW8Num3z1">
    <w:name w:val="WW8Num3z1"/>
    <w:rPr>
      <w:rFonts w:ascii="OpenSymbol, 'Arial Unicode MS'" w:hAnsi="OpenSymbol, 'Arial Unicode MS'" w:cs="OpenSymbol, 'Arial Unicode MS'"/>
    </w:rPr>
  </w:style>
  <w:style w:type="character" w:customStyle="1" w:styleId="WW8Num4z0">
    <w:name w:val="WW8Num4z0"/>
    <w:rPr>
      <w:rFonts w:ascii="Symbol" w:hAnsi="Symbol" w:cs="OpenSymbol, 'Arial Unicode MS'"/>
    </w:rPr>
  </w:style>
  <w:style w:type="character" w:customStyle="1" w:styleId="WW8Num4z1">
    <w:name w:val="WW8Num4z1"/>
    <w:rPr>
      <w:rFonts w:ascii="OpenSymbol, 'Arial Unicode MS'" w:hAnsi="OpenSymbol, 'Arial Unicode MS'" w:cs="OpenSymbol, 'Arial Unicode MS'"/>
    </w:rPr>
  </w:style>
  <w:style w:type="character" w:customStyle="1" w:styleId="WW8Num5z0">
    <w:name w:val="WW8Num5z0"/>
    <w:rPr>
      <w:rFonts w:ascii="Symbol" w:hAnsi="Symbol" w:cs="OpenSymbol, 'Arial Unicode MS'"/>
    </w:rPr>
  </w:style>
  <w:style w:type="character" w:customStyle="1" w:styleId="WW8Num5z1">
    <w:name w:val="WW8Num5z1"/>
    <w:rPr>
      <w:rFonts w:ascii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Symbol" w:hAnsi="Symbol" w:cs="OpenSymbol, 'Arial Unicode MS'"/>
    </w:rPr>
  </w:style>
  <w:style w:type="character" w:customStyle="1" w:styleId="WW8Num6z1">
    <w:name w:val="WW8Num6z1"/>
    <w:rPr>
      <w:rFonts w:ascii="OpenSymbol, 'Arial Unicode MS'" w:hAnsi="OpenSymbol, 'Arial Unicode MS'" w:cs="OpenSymbol, 'Arial Unicode MS'"/>
    </w:rPr>
  </w:style>
  <w:style w:type="character" w:customStyle="1" w:styleId="WW8Num7z0">
    <w:name w:val="WW8Num7z0"/>
    <w:rPr>
      <w:rFonts w:ascii="Symbol" w:hAnsi="Symbol" w:cs="OpenSymbol, 'Arial Unicode MS'"/>
    </w:rPr>
  </w:style>
  <w:style w:type="character" w:customStyle="1" w:styleId="WW8Num7z1">
    <w:name w:val="WW8Num7z1"/>
    <w:rPr>
      <w:rFonts w:ascii="OpenSymbol, 'Arial Unicode MS'" w:hAnsi="OpenSymbol, 'Arial Unicode MS'" w:cs="OpenSymbol, 'Arial Unicode MS'"/>
    </w:rPr>
  </w:style>
  <w:style w:type="character" w:customStyle="1" w:styleId="WW8Num8z0">
    <w:name w:val="WW8Num8z0"/>
    <w:rPr>
      <w:rFonts w:ascii="Symbol" w:hAnsi="Symbol" w:cs="OpenSymbol, 'Arial Unicode MS'"/>
    </w:rPr>
  </w:style>
  <w:style w:type="character" w:customStyle="1" w:styleId="WW8Num8z1">
    <w:name w:val="WW8Num8z1"/>
    <w:rPr>
      <w:rFonts w:ascii="OpenSymbol, 'Arial Unicode MS'" w:hAnsi="OpenSymbol, 'Arial Unicode MS'" w:cs="OpenSymbol, 'Arial Unicode MS'"/>
    </w:rPr>
  </w:style>
  <w:style w:type="character" w:customStyle="1" w:styleId="WW8Num9z0">
    <w:name w:val="WW8Num9z0"/>
    <w:rPr>
      <w:rFonts w:ascii="Symbol" w:hAnsi="Symbol" w:cs="OpenSymbol, 'Arial Unicode MS'"/>
    </w:rPr>
  </w:style>
  <w:style w:type="character" w:customStyle="1" w:styleId="WW8Num9z1">
    <w:name w:val="WW8Num9z1"/>
    <w:rPr>
      <w:rFonts w:ascii="OpenSymbol, 'Arial Unicode MS'" w:hAnsi="OpenSymbol, 'Arial Unicode MS'" w:cs="OpenSymbol, 'Arial Unicode MS'"/>
    </w:rPr>
  </w:style>
  <w:style w:type="character" w:customStyle="1" w:styleId="JutumullitekstMrk">
    <w:name w:val="Jutumullitekst Märk"/>
    <w:basedOn w:val="Liguvaikefont"/>
    <w:rPr>
      <w:rFonts w:ascii="Segoe UI" w:hAnsi="Segoe UI" w:cs="Segoe UI"/>
      <w:sz w:val="18"/>
      <w:szCs w:val="18"/>
    </w:rPr>
  </w:style>
  <w:style w:type="character" w:customStyle="1" w:styleId="PisMrk">
    <w:name w:val="Päis Märk"/>
    <w:basedOn w:val="Liguvaikefont"/>
    <w:rPr>
      <w:sz w:val="22"/>
      <w:szCs w:val="22"/>
    </w:rPr>
  </w:style>
  <w:style w:type="character" w:customStyle="1" w:styleId="JalusMrk">
    <w:name w:val="Jalus Märk"/>
    <w:basedOn w:val="Liguvaikefont"/>
    <w:rPr>
      <w:sz w:val="22"/>
      <w:szCs w:val="22"/>
    </w:rPr>
  </w:style>
  <w:style w:type="character" w:customStyle="1" w:styleId="ListLabel1">
    <w:name w:val="ListLabel 1"/>
    <w:rPr>
      <w:rFonts w:ascii="Times New Roman" w:hAnsi="Times New Roman" w:cs="Times New Roman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1z0">
    <w:name w:val="WW8Num11z0"/>
    <w:rPr>
      <w:rFonts w:ascii="Symbol" w:hAnsi="Symbol" w:cs="OpenSymbol, 'Arial Unicode MS'"/>
    </w:rPr>
  </w:style>
  <w:style w:type="character" w:customStyle="1" w:styleId="WW8Num11z1">
    <w:name w:val="WW8Num11z1"/>
    <w:rPr>
      <w:rFonts w:ascii="OpenSymbol, 'Arial Unicode MS'" w:hAnsi="OpenSymbol, 'Arial Unicode MS'" w:cs="OpenSymbol, 'Arial Unicode MS'"/>
    </w:rPr>
  </w:style>
  <w:style w:type="numbering" w:customStyle="1" w:styleId="WW8Num1">
    <w:name w:val="WW8Num1"/>
    <w:basedOn w:val="Loendita"/>
    <w:pPr>
      <w:numPr>
        <w:numId w:val="1"/>
      </w:numPr>
    </w:pPr>
  </w:style>
  <w:style w:type="numbering" w:customStyle="1" w:styleId="WW8Num2">
    <w:name w:val="WW8Num2"/>
    <w:basedOn w:val="Loendita"/>
    <w:pPr>
      <w:numPr>
        <w:numId w:val="2"/>
      </w:numPr>
    </w:pPr>
  </w:style>
  <w:style w:type="numbering" w:customStyle="1" w:styleId="WW8Num3">
    <w:name w:val="WW8Num3"/>
    <w:basedOn w:val="Loendita"/>
    <w:pPr>
      <w:numPr>
        <w:numId w:val="3"/>
      </w:numPr>
    </w:pPr>
  </w:style>
  <w:style w:type="numbering" w:customStyle="1" w:styleId="WW8Num4">
    <w:name w:val="WW8Num4"/>
    <w:basedOn w:val="Loendita"/>
    <w:pPr>
      <w:numPr>
        <w:numId w:val="4"/>
      </w:numPr>
    </w:pPr>
  </w:style>
  <w:style w:type="numbering" w:customStyle="1" w:styleId="WW8Num5">
    <w:name w:val="WW8Num5"/>
    <w:basedOn w:val="Loendita"/>
    <w:pPr>
      <w:numPr>
        <w:numId w:val="5"/>
      </w:numPr>
    </w:pPr>
  </w:style>
  <w:style w:type="numbering" w:customStyle="1" w:styleId="WW8Num6">
    <w:name w:val="WW8Num6"/>
    <w:basedOn w:val="Loendita"/>
    <w:pPr>
      <w:numPr>
        <w:numId w:val="6"/>
      </w:numPr>
    </w:pPr>
  </w:style>
  <w:style w:type="numbering" w:customStyle="1" w:styleId="WW8Num7">
    <w:name w:val="WW8Num7"/>
    <w:basedOn w:val="Loendita"/>
    <w:pPr>
      <w:numPr>
        <w:numId w:val="7"/>
      </w:numPr>
    </w:pPr>
  </w:style>
  <w:style w:type="numbering" w:customStyle="1" w:styleId="WW8Num8">
    <w:name w:val="WW8Num8"/>
    <w:basedOn w:val="Loendita"/>
    <w:pPr>
      <w:numPr>
        <w:numId w:val="8"/>
      </w:numPr>
    </w:pPr>
  </w:style>
  <w:style w:type="numbering" w:customStyle="1" w:styleId="WW8Num9">
    <w:name w:val="WW8Num9"/>
    <w:basedOn w:val="Loendita"/>
    <w:pPr>
      <w:numPr>
        <w:numId w:val="9"/>
      </w:numPr>
    </w:pPr>
  </w:style>
  <w:style w:type="numbering" w:customStyle="1" w:styleId="WW8Num10">
    <w:name w:val="WW8Num10"/>
    <w:basedOn w:val="Loendita"/>
    <w:pPr>
      <w:numPr>
        <w:numId w:val="10"/>
      </w:numPr>
    </w:pPr>
  </w:style>
  <w:style w:type="numbering" w:customStyle="1" w:styleId="WW8Num11">
    <w:name w:val="WW8Num11"/>
    <w:basedOn w:val="Loendit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Reesi</dc:creator>
  <cp:lastModifiedBy>Kati Lillemets</cp:lastModifiedBy>
  <cp:revision>2</cp:revision>
  <cp:lastPrinted>2015-03-19T11:14:00Z</cp:lastPrinted>
  <dcterms:created xsi:type="dcterms:W3CDTF">2017-11-30T08:32:00Z</dcterms:created>
  <dcterms:modified xsi:type="dcterms:W3CDTF">2017-11-30T08:32:00Z</dcterms:modified>
</cp:coreProperties>
</file>